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4C" w:rsidRDefault="00005712">
      <w:pPr>
        <w:pStyle w:val="Standard"/>
        <w:widowControl w:val="0"/>
        <w:tabs>
          <w:tab w:val="left" w:pos="14040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3A4C">
        <w:rPr>
          <w:sz w:val="16"/>
          <w:szCs w:val="16"/>
        </w:rPr>
        <w:t>Приложение № 1 к Договору транспортной экспедиции.                  г. Челябинск</w:t>
      </w:r>
    </w:p>
    <w:p w:rsidR="002A3A4C" w:rsidRDefault="00444B2E">
      <w:pPr>
        <w:pStyle w:val="Standard"/>
      </w:pPr>
      <w:r>
        <w:rPr>
          <w:b/>
        </w:rPr>
        <w:t>Компания «ТрансЭкспресс» ИП Воробьев Ю.М.</w:t>
      </w:r>
      <w:r w:rsidR="002A3A4C">
        <w:rPr>
          <w:b/>
        </w:rPr>
        <w:t xml:space="preserve"> осуществляет скорую доставку грузов от </w:t>
      </w:r>
      <w:smartTag w:uri="urn:schemas-microsoft-com:office:smarttags" w:element="metricconverter">
        <w:smartTagPr>
          <w:attr w:name="ProductID" w:val="1 кг"/>
        </w:smartTagPr>
        <w:r w:rsidR="002A3A4C">
          <w:rPr>
            <w:b/>
          </w:rPr>
          <w:t>1 кг</w:t>
        </w:r>
      </w:smartTag>
      <w:r w:rsidR="0066165E">
        <w:rPr>
          <w:b/>
        </w:rPr>
        <w:t>. автомоб.</w:t>
      </w:r>
      <w:r w:rsidR="002A3A4C">
        <w:rPr>
          <w:b/>
        </w:rPr>
        <w:t xml:space="preserve"> транспортом по Уральскому </w:t>
      </w:r>
      <w:r w:rsidR="006749E9">
        <w:rPr>
          <w:b/>
        </w:rPr>
        <w:t>рег</w:t>
      </w:r>
      <w:r w:rsidR="00005712">
        <w:rPr>
          <w:b/>
        </w:rPr>
        <w:t>иону.</w:t>
      </w:r>
      <w:r w:rsidR="002A3A4C">
        <w:rPr>
          <w:b/>
          <w:sz w:val="26"/>
          <w:szCs w:val="26"/>
        </w:rPr>
        <w:t xml:space="preserve">                                                                                   </w:t>
      </w:r>
    </w:p>
    <w:p w:rsidR="002A3A4C" w:rsidRDefault="002A3A4C">
      <w:pPr>
        <w:pStyle w:val="Standard"/>
      </w:pPr>
      <w:r>
        <w:rPr>
          <w:b/>
          <w:sz w:val="22"/>
          <w:szCs w:val="22"/>
        </w:rPr>
        <w:t xml:space="preserve">      Стоимость перевозки груза с </w:t>
      </w:r>
      <w:r w:rsidR="00F50336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 xml:space="preserve"> </w:t>
      </w:r>
      <w:r w:rsidR="00F50336">
        <w:rPr>
          <w:b/>
          <w:sz w:val="22"/>
          <w:szCs w:val="22"/>
        </w:rPr>
        <w:t>января</w:t>
      </w:r>
      <w:r w:rsidR="00356ACB">
        <w:rPr>
          <w:b/>
          <w:sz w:val="22"/>
          <w:szCs w:val="22"/>
        </w:rPr>
        <w:t xml:space="preserve"> 202</w:t>
      </w:r>
      <w:r w:rsidR="00F5033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г.</w:t>
      </w:r>
      <w:r>
        <w:t xml:space="preserve">    </w:t>
      </w:r>
    </w:p>
    <w:p w:rsidR="002A3A4C" w:rsidRDefault="002A3A4C">
      <w:pPr>
        <w:pStyle w:val="Standard"/>
        <w:widowControl w:val="0"/>
        <w:tabs>
          <w:tab w:val="num" w:pos="360"/>
        </w:tabs>
        <w:ind w:left="360"/>
      </w:pPr>
      <w:r w:rsidRPr="00B507C1">
        <w:rPr>
          <w:b/>
          <w:sz w:val="20"/>
          <w:szCs w:val="20"/>
        </w:rPr>
        <w:t>1</w:t>
      </w:r>
      <w:r w:rsidRPr="00B507C1">
        <w:rPr>
          <w:sz w:val="20"/>
          <w:szCs w:val="20"/>
        </w:rPr>
        <w:t>.</w:t>
      </w:r>
      <w:r>
        <w:t xml:space="preserve"> </w:t>
      </w:r>
      <w:r>
        <w:rPr>
          <w:sz w:val="16"/>
          <w:szCs w:val="16"/>
        </w:rPr>
        <w:t xml:space="preserve">  </w:t>
      </w:r>
      <w:r>
        <w:rPr>
          <w:b/>
          <w:sz w:val="20"/>
          <w:szCs w:val="20"/>
          <w:u w:val="single"/>
        </w:rPr>
        <w:t>Тарифы:</w:t>
      </w:r>
    </w:p>
    <w:p w:rsidR="002A3A4C" w:rsidRDefault="002A3A4C">
      <w:pPr>
        <w:pStyle w:val="Standard"/>
        <w:numPr>
          <w:ilvl w:val="1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Экспедирование между городами.</w:t>
      </w:r>
    </w:p>
    <w:p w:rsidR="002A3A4C" w:rsidRDefault="002A3A4C">
      <w:pPr>
        <w:pStyle w:val="Standard"/>
        <w:widowControl w:val="0"/>
        <w:tabs>
          <w:tab w:val="num" w:pos="360"/>
        </w:tabs>
        <w:ind w:left="360"/>
      </w:pPr>
      <w:r>
        <w:rPr>
          <w:b/>
          <w:sz w:val="18"/>
          <w:szCs w:val="18"/>
        </w:rPr>
        <w:t>Из г. Челябинск:                                                                                                                                                    в г. Челябинск:</w:t>
      </w:r>
    </w:p>
    <w:tbl>
      <w:tblPr>
        <w:tblW w:w="159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8"/>
        <w:gridCol w:w="1440"/>
        <w:gridCol w:w="1439"/>
        <w:gridCol w:w="1439"/>
        <w:gridCol w:w="1439"/>
        <w:gridCol w:w="548"/>
        <w:gridCol w:w="1800"/>
        <w:gridCol w:w="1610"/>
        <w:gridCol w:w="1439"/>
        <w:gridCol w:w="1439"/>
        <w:gridCol w:w="1439"/>
      </w:tblGrid>
      <w:tr w:rsidR="002A3A4C" w:rsidTr="00702AA6">
        <w:tc>
          <w:tcPr>
            <w:tcW w:w="190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Екатеринбург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00кг.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 w:rsidP="00F50336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00-</w:t>
            </w:r>
            <w:r w:rsidR="00E17B28">
              <w:rPr>
                <w:sz w:val="18"/>
                <w:szCs w:val="18"/>
              </w:rPr>
              <w:t>1</w:t>
            </w:r>
            <w:r w:rsidR="00F50336">
              <w:rPr>
                <w:sz w:val="18"/>
                <w:szCs w:val="18"/>
              </w:rPr>
              <w:t>660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 w:rsidP="00F50336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c</w:t>
            </w:r>
            <w:r w:rsidR="00127BCA">
              <w:rPr>
                <w:sz w:val="18"/>
                <w:szCs w:val="18"/>
              </w:rPr>
              <w:t>выш</w:t>
            </w:r>
            <w:r>
              <w:rPr>
                <w:sz w:val="18"/>
                <w:szCs w:val="18"/>
              </w:rPr>
              <w:t>е</w:t>
            </w:r>
            <w:r w:rsidR="003014BF">
              <w:rPr>
                <w:sz w:val="18"/>
                <w:szCs w:val="18"/>
                <w:lang w:val="en-US"/>
              </w:rPr>
              <w:t xml:space="preserve"> </w:t>
            </w:r>
            <w:r w:rsidR="006749E9">
              <w:rPr>
                <w:sz w:val="18"/>
                <w:szCs w:val="18"/>
              </w:rPr>
              <w:t>1</w:t>
            </w:r>
            <w:r w:rsidR="00F50336">
              <w:rPr>
                <w:sz w:val="18"/>
                <w:szCs w:val="18"/>
              </w:rPr>
              <w:t>660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54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г. Екатеринбург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414599" w:rsidP="00F50336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2E2DB2">
              <w:rPr>
                <w:sz w:val="18"/>
                <w:szCs w:val="18"/>
              </w:rPr>
              <w:t>9</w:t>
            </w:r>
            <w:r w:rsidR="00F50336">
              <w:rPr>
                <w:sz w:val="18"/>
                <w:szCs w:val="18"/>
              </w:rPr>
              <w:t>6</w:t>
            </w:r>
            <w:r w:rsidR="004B3621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кг.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6749E9" w:rsidP="00F50336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 w:rsidR="002E2DB2">
              <w:rPr>
                <w:sz w:val="18"/>
                <w:szCs w:val="18"/>
              </w:rPr>
              <w:t>9</w:t>
            </w:r>
            <w:r w:rsidR="00F50336">
              <w:rPr>
                <w:sz w:val="18"/>
                <w:szCs w:val="18"/>
              </w:rPr>
              <w:t>6</w:t>
            </w:r>
            <w:r w:rsidR="004B3621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кг.</w:t>
            </w:r>
          </w:p>
        </w:tc>
      </w:tr>
      <w:tr w:rsidR="002A3A4C" w:rsidTr="00702AA6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0A55B5" w:rsidP="00040A0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A3A4C">
              <w:rPr>
                <w:sz w:val="18"/>
                <w:szCs w:val="18"/>
              </w:rPr>
              <w:t>0руб.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 w:rsidP="00414599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10</w:t>
            </w:r>
            <w:r w:rsidR="00EA11BE">
              <w:rPr>
                <w:sz w:val="18"/>
                <w:szCs w:val="18"/>
              </w:rPr>
              <w:t>,</w:t>
            </w:r>
            <w:r w:rsidR="00F30B7B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р./кг.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 w:rsidP="00F30B7B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</w:t>
            </w:r>
            <w:r w:rsidR="00414599">
              <w:rPr>
                <w:sz w:val="18"/>
                <w:szCs w:val="18"/>
              </w:rPr>
              <w:t>0</w:t>
            </w:r>
            <w:r w:rsidR="00EA11BE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руб.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 w:rsidP="00414599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3</w:t>
            </w:r>
            <w:r w:rsidR="00D55C7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р./кг.</w:t>
            </w:r>
          </w:p>
        </w:tc>
        <w:tc>
          <w:tcPr>
            <w:tcW w:w="54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0A55B5" w:rsidP="00F947BD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A3A4C">
              <w:rPr>
                <w:sz w:val="18"/>
                <w:szCs w:val="18"/>
              </w:rPr>
              <w:t>0руб.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BA45E2" w:rsidP="00F50336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</w:t>
            </w:r>
            <w:r w:rsidR="00F503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4B3621">
              <w:rPr>
                <w:sz w:val="18"/>
                <w:szCs w:val="18"/>
              </w:rPr>
              <w:t>5</w:t>
            </w:r>
            <w:r w:rsidR="002A3A4C">
              <w:rPr>
                <w:sz w:val="18"/>
                <w:szCs w:val="18"/>
              </w:rPr>
              <w:t>р./кг.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BA45E2" w:rsidP="00F50336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</w:t>
            </w:r>
            <w:r w:rsidR="00F50336">
              <w:rPr>
                <w:sz w:val="18"/>
                <w:szCs w:val="18"/>
              </w:rPr>
              <w:t>7</w:t>
            </w:r>
            <w:r w:rsidR="004B3621">
              <w:rPr>
                <w:sz w:val="18"/>
                <w:szCs w:val="18"/>
              </w:rPr>
              <w:t>5</w:t>
            </w:r>
            <w:r w:rsidR="002A3A4C">
              <w:rPr>
                <w:sz w:val="18"/>
                <w:szCs w:val="18"/>
              </w:rPr>
              <w:t>0руб.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 w:rsidP="00414599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</w:t>
            </w:r>
            <w:r w:rsidR="00D55C7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р./кг.</w:t>
            </w:r>
          </w:p>
        </w:tc>
      </w:tr>
    </w:tbl>
    <w:p w:rsidR="002A3A4C" w:rsidRDefault="002A3A4C">
      <w:pPr>
        <w:pStyle w:val="Standard"/>
        <w:widowControl w:val="0"/>
        <w:tabs>
          <w:tab w:val="num" w:pos="360"/>
        </w:tabs>
        <w:ind w:left="360"/>
        <w:rPr>
          <w:b/>
          <w:sz w:val="10"/>
          <w:szCs w:val="10"/>
        </w:rPr>
      </w:pPr>
    </w:p>
    <w:tbl>
      <w:tblPr>
        <w:tblW w:w="159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441"/>
        <w:gridCol w:w="1441"/>
        <w:gridCol w:w="1441"/>
        <w:gridCol w:w="1441"/>
        <w:gridCol w:w="540"/>
        <w:gridCol w:w="1800"/>
        <w:gridCol w:w="1622"/>
        <w:gridCol w:w="1441"/>
        <w:gridCol w:w="1441"/>
        <w:gridCol w:w="1441"/>
      </w:tblGrid>
      <w:tr w:rsidR="002A3A4C" w:rsidTr="00702AA6">
        <w:tc>
          <w:tcPr>
            <w:tcW w:w="19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Курган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9D7056" w:rsidP="00F30B7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F30B7B" w:rsidRPr="00F50336">
              <w:rPr>
                <w:sz w:val="18"/>
                <w:szCs w:val="18"/>
              </w:rPr>
              <w:t>1000</w:t>
            </w:r>
            <w:r w:rsidR="002A3A4C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E07C38" w:rsidP="00F30B7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 w:rsidR="00F30B7B" w:rsidRPr="00F50336">
              <w:rPr>
                <w:sz w:val="18"/>
                <w:szCs w:val="18"/>
              </w:rPr>
              <w:t>1000</w:t>
            </w:r>
            <w:r w:rsidR="002A3A4C">
              <w:rPr>
                <w:sz w:val="18"/>
                <w:szCs w:val="18"/>
              </w:rPr>
              <w:t>кг.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г. Курган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E07C38" w:rsidP="004B362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4B3621">
              <w:rPr>
                <w:sz w:val="18"/>
                <w:szCs w:val="18"/>
              </w:rPr>
              <w:t>1000</w:t>
            </w:r>
            <w:r w:rsidR="002A3A4C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E07C38" w:rsidP="00FB5F0E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 w:rsidR="004B3621">
              <w:rPr>
                <w:sz w:val="18"/>
                <w:szCs w:val="18"/>
              </w:rPr>
              <w:t>1000</w:t>
            </w:r>
            <w:r w:rsidR="002A3A4C">
              <w:rPr>
                <w:sz w:val="18"/>
                <w:szCs w:val="18"/>
              </w:rPr>
              <w:t>кг.</w:t>
            </w:r>
          </w:p>
        </w:tc>
      </w:tr>
      <w:tr w:rsidR="002A3A4C" w:rsidTr="00702AA6"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0A55B5" w:rsidP="00BD3A0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A3A4C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 w:rsidP="00414599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10</w:t>
            </w:r>
            <w:r w:rsidR="00EA11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 w:rsidP="00F30B7B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</w:t>
            </w:r>
            <w:r w:rsidR="00335026">
              <w:rPr>
                <w:sz w:val="18"/>
                <w:szCs w:val="18"/>
              </w:rPr>
              <w:t>0</w:t>
            </w:r>
            <w:r w:rsidR="00EA11BE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 w:rsidP="00414599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</w:t>
            </w:r>
            <w:r w:rsidR="00D55C7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5D1D4E">
              <w:rPr>
                <w:sz w:val="18"/>
                <w:szCs w:val="18"/>
              </w:rPr>
              <w:t>р</w:t>
            </w:r>
            <w:r w:rsidR="002A3A4C">
              <w:rPr>
                <w:sz w:val="18"/>
                <w:szCs w:val="18"/>
              </w:rPr>
              <w:t>./кг.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0A55B5" w:rsidP="00BD3A0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A3A4C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10,0</w:t>
            </w:r>
            <w:r w:rsidR="002A3A4C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</w:t>
            </w:r>
            <w:r w:rsidR="00335026">
              <w:rPr>
                <w:sz w:val="18"/>
                <w:szCs w:val="18"/>
              </w:rPr>
              <w:t>0</w:t>
            </w:r>
            <w:r w:rsidR="00EA11BE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5,0</w:t>
            </w:r>
            <w:r w:rsidR="002A3A4C">
              <w:rPr>
                <w:sz w:val="18"/>
                <w:szCs w:val="18"/>
              </w:rPr>
              <w:t>р./кг.</w:t>
            </w:r>
          </w:p>
        </w:tc>
      </w:tr>
    </w:tbl>
    <w:p w:rsidR="002A3A4C" w:rsidRDefault="002A3A4C">
      <w:pPr>
        <w:pStyle w:val="Standard"/>
        <w:widowControl w:val="0"/>
        <w:tabs>
          <w:tab w:val="num" w:pos="360"/>
        </w:tabs>
        <w:ind w:left="360"/>
        <w:rPr>
          <w:sz w:val="10"/>
          <w:szCs w:val="10"/>
        </w:rPr>
      </w:pPr>
    </w:p>
    <w:tbl>
      <w:tblPr>
        <w:tblW w:w="159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441"/>
        <w:gridCol w:w="1441"/>
        <w:gridCol w:w="1441"/>
        <w:gridCol w:w="1441"/>
        <w:gridCol w:w="540"/>
        <w:gridCol w:w="1800"/>
        <w:gridCol w:w="1622"/>
        <w:gridCol w:w="1441"/>
        <w:gridCol w:w="1441"/>
        <w:gridCol w:w="1441"/>
      </w:tblGrid>
      <w:tr w:rsidR="002A3A4C" w:rsidTr="00702AA6">
        <w:tc>
          <w:tcPr>
            <w:tcW w:w="19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Пермь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5F02A1" w:rsidP="001913C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2E2DB2">
              <w:rPr>
                <w:sz w:val="18"/>
                <w:szCs w:val="18"/>
              </w:rPr>
              <w:t>7</w:t>
            </w:r>
            <w:r w:rsidR="001913CF">
              <w:rPr>
                <w:sz w:val="18"/>
                <w:szCs w:val="18"/>
              </w:rPr>
              <w:t>6</w:t>
            </w:r>
            <w:r w:rsidR="00F50336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E2DB2" w:rsidP="001913C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свыше 7</w:t>
            </w:r>
            <w:r w:rsidR="001913CF">
              <w:rPr>
                <w:sz w:val="18"/>
                <w:szCs w:val="18"/>
              </w:rPr>
              <w:t>6</w:t>
            </w:r>
            <w:r w:rsidR="00F30B7B" w:rsidRPr="00F50336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кг.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из г. Пермь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9D7056" w:rsidP="004B362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2E2DB2">
              <w:rPr>
                <w:sz w:val="18"/>
                <w:szCs w:val="18"/>
              </w:rPr>
              <w:t>7</w:t>
            </w:r>
            <w:r w:rsidR="001913CF">
              <w:rPr>
                <w:sz w:val="18"/>
                <w:szCs w:val="18"/>
              </w:rPr>
              <w:t>6</w:t>
            </w:r>
            <w:r w:rsidR="004B3621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9D7056" w:rsidP="004B3621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>с</w:t>
            </w:r>
            <w:r w:rsidR="00340135">
              <w:rPr>
                <w:sz w:val="18"/>
                <w:szCs w:val="18"/>
              </w:rPr>
              <w:t xml:space="preserve">выше </w:t>
            </w:r>
            <w:r w:rsidR="002E2DB2">
              <w:rPr>
                <w:sz w:val="18"/>
                <w:szCs w:val="18"/>
              </w:rPr>
              <w:t>7</w:t>
            </w:r>
            <w:r w:rsidR="001913CF">
              <w:rPr>
                <w:sz w:val="18"/>
                <w:szCs w:val="18"/>
              </w:rPr>
              <w:t>6</w:t>
            </w:r>
            <w:r w:rsidR="004B3621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кг.</w:t>
            </w:r>
          </w:p>
        </w:tc>
      </w:tr>
      <w:tr w:rsidR="002A3A4C" w:rsidTr="00702AA6"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0A55B5" w:rsidP="00BD3A0C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2A3A4C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 w:rsidP="00414599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13</w:t>
            </w:r>
            <w:r w:rsidR="00EA11BE">
              <w:rPr>
                <w:sz w:val="18"/>
                <w:szCs w:val="18"/>
              </w:rPr>
              <w:t>,</w:t>
            </w:r>
            <w:r w:rsidR="001913CF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1913CF" w:rsidP="00414599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65</w:t>
            </w:r>
            <w:r w:rsidR="00F30B7B" w:rsidRPr="00F50336">
              <w:rPr>
                <w:sz w:val="18"/>
                <w:szCs w:val="18"/>
              </w:rPr>
              <w:t>0</w:t>
            </w:r>
            <w:r w:rsidR="00EA11BE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 w:rsidP="00414599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8</w:t>
            </w:r>
            <w:r w:rsidR="00D55C7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2A3A4C">
              <w:rPr>
                <w:sz w:val="18"/>
                <w:szCs w:val="18"/>
              </w:rPr>
              <w:t>р./кг.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0A55B5" w:rsidP="00BD3A0C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2A3A4C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1913CF" w:rsidP="00555B5A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13,0</w:t>
            </w:r>
            <w:r w:rsidR="002A3A4C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1913CF" w:rsidP="00555B5A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65</w:t>
            </w:r>
            <w:r w:rsidR="004B3621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 w:rsidP="00555B5A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8,5</w:t>
            </w:r>
            <w:r w:rsidR="002A3A4C">
              <w:rPr>
                <w:sz w:val="18"/>
                <w:szCs w:val="18"/>
              </w:rPr>
              <w:t>р./кг.</w:t>
            </w:r>
          </w:p>
        </w:tc>
      </w:tr>
    </w:tbl>
    <w:p w:rsidR="002A3A4C" w:rsidRDefault="002A3A4C">
      <w:pPr>
        <w:pStyle w:val="Standard"/>
        <w:widowControl w:val="0"/>
        <w:tabs>
          <w:tab w:val="left" w:pos="2160"/>
        </w:tabs>
        <w:rPr>
          <w:b/>
          <w:sz w:val="10"/>
          <w:szCs w:val="10"/>
        </w:rPr>
      </w:pPr>
    </w:p>
    <w:tbl>
      <w:tblPr>
        <w:tblW w:w="159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441"/>
        <w:gridCol w:w="1441"/>
        <w:gridCol w:w="1441"/>
        <w:gridCol w:w="1441"/>
        <w:gridCol w:w="540"/>
        <w:gridCol w:w="1800"/>
        <w:gridCol w:w="1622"/>
        <w:gridCol w:w="1441"/>
        <w:gridCol w:w="1441"/>
        <w:gridCol w:w="1441"/>
      </w:tblGrid>
      <w:tr w:rsidR="002A3A4C" w:rsidTr="00702AA6">
        <w:tc>
          <w:tcPr>
            <w:tcW w:w="19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Тюмень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 w:rsidP="00F30B7B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1913CF">
              <w:rPr>
                <w:sz w:val="18"/>
                <w:szCs w:val="18"/>
              </w:rPr>
              <w:t>80</w:t>
            </w:r>
            <w:r w:rsidR="00F30B7B" w:rsidRPr="00F5033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9D7056" w:rsidP="00F30B7B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свыше </w:t>
            </w:r>
            <w:r w:rsidR="00BB02DC">
              <w:rPr>
                <w:sz w:val="18"/>
                <w:szCs w:val="18"/>
              </w:rPr>
              <w:t>8</w:t>
            </w:r>
            <w:r w:rsidR="001913CF">
              <w:rPr>
                <w:sz w:val="18"/>
                <w:szCs w:val="18"/>
              </w:rPr>
              <w:t>0</w:t>
            </w:r>
            <w:r w:rsidR="00BE2C26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кг.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из г. Тюмень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03006" w:rsidP="004B362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BB02DC">
              <w:rPr>
                <w:sz w:val="18"/>
                <w:szCs w:val="18"/>
              </w:rPr>
              <w:t>8</w:t>
            </w:r>
            <w:r w:rsidR="001913CF">
              <w:rPr>
                <w:sz w:val="18"/>
                <w:szCs w:val="18"/>
              </w:rPr>
              <w:t>0</w:t>
            </w:r>
            <w:r w:rsidR="00BE2C26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127BCA" w:rsidP="004B362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свыше </w:t>
            </w:r>
            <w:r w:rsidR="00FB5F0E">
              <w:rPr>
                <w:sz w:val="18"/>
                <w:szCs w:val="18"/>
              </w:rPr>
              <w:t>8</w:t>
            </w:r>
            <w:r w:rsidR="001913CF">
              <w:rPr>
                <w:sz w:val="18"/>
                <w:szCs w:val="18"/>
              </w:rPr>
              <w:t>0</w:t>
            </w:r>
            <w:r w:rsidR="00BE2C26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кг.</w:t>
            </w:r>
          </w:p>
        </w:tc>
      </w:tr>
      <w:tr w:rsidR="002A3A4C" w:rsidTr="00702AA6"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0A55B5" w:rsidP="00BD3A0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A3A4C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 w:rsidP="00414599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10</w:t>
            </w:r>
            <w:r w:rsidR="00EA11BE">
              <w:rPr>
                <w:sz w:val="18"/>
                <w:szCs w:val="18"/>
              </w:rPr>
              <w:t>,</w:t>
            </w:r>
            <w:r w:rsidR="00F30B7B">
              <w:rPr>
                <w:sz w:val="18"/>
                <w:szCs w:val="18"/>
              </w:rPr>
              <w:t>5</w:t>
            </w:r>
            <w:r w:rsidR="002A3A4C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 w:rsidP="00F30B7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931991">
              <w:rPr>
                <w:sz w:val="18"/>
                <w:szCs w:val="18"/>
              </w:rPr>
              <w:t>5</w:t>
            </w:r>
            <w:r w:rsidR="00EA11BE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1913CF" w:rsidP="00414599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6,5</w:t>
            </w:r>
            <w:r w:rsidR="002A3A4C">
              <w:rPr>
                <w:sz w:val="18"/>
                <w:szCs w:val="18"/>
              </w:rPr>
              <w:t>р./кг.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0A55B5" w:rsidP="00BD3A0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A3A4C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 w:rsidP="004B362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10</w:t>
            </w:r>
            <w:r w:rsidR="004B3621">
              <w:rPr>
                <w:sz w:val="18"/>
                <w:szCs w:val="18"/>
              </w:rPr>
              <w:t>,5р</w:t>
            </w:r>
            <w:r w:rsidR="002A3A4C">
              <w:rPr>
                <w:sz w:val="18"/>
                <w:szCs w:val="18"/>
              </w:rPr>
              <w:t>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 w:rsidP="004B362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BB02DC">
              <w:rPr>
                <w:sz w:val="18"/>
                <w:szCs w:val="18"/>
              </w:rPr>
              <w:t>5</w:t>
            </w:r>
            <w:r w:rsidR="002A3A4C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1913CF" w:rsidP="009D7056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6,5</w:t>
            </w:r>
            <w:r w:rsidR="002A3A4C">
              <w:rPr>
                <w:sz w:val="18"/>
                <w:szCs w:val="18"/>
              </w:rPr>
              <w:t>р./кг.</w:t>
            </w:r>
          </w:p>
        </w:tc>
      </w:tr>
    </w:tbl>
    <w:p w:rsidR="002A3A4C" w:rsidRDefault="002A3A4C">
      <w:pPr>
        <w:pStyle w:val="Standard"/>
        <w:widowControl w:val="0"/>
        <w:tabs>
          <w:tab w:val="left" w:pos="2160"/>
        </w:tabs>
        <w:rPr>
          <w:b/>
          <w:sz w:val="10"/>
          <w:szCs w:val="10"/>
        </w:rPr>
      </w:pPr>
    </w:p>
    <w:tbl>
      <w:tblPr>
        <w:tblW w:w="159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441"/>
        <w:gridCol w:w="1441"/>
        <w:gridCol w:w="1441"/>
        <w:gridCol w:w="1441"/>
        <w:gridCol w:w="540"/>
        <w:gridCol w:w="1800"/>
        <w:gridCol w:w="1622"/>
        <w:gridCol w:w="1441"/>
        <w:gridCol w:w="1441"/>
        <w:gridCol w:w="1441"/>
      </w:tblGrid>
      <w:tr w:rsidR="002A3A4C" w:rsidTr="00702AA6">
        <w:tc>
          <w:tcPr>
            <w:tcW w:w="19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в г. Уфа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 w:rsidP="00F50336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931991">
              <w:rPr>
                <w:sz w:val="18"/>
                <w:szCs w:val="18"/>
              </w:rPr>
              <w:t>5</w:t>
            </w:r>
            <w:r w:rsidR="00F50336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 w:rsidP="00F50336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свыше </w:t>
            </w:r>
            <w:r w:rsidR="00931991">
              <w:rPr>
                <w:sz w:val="18"/>
                <w:szCs w:val="18"/>
              </w:rPr>
              <w:t>5</w:t>
            </w:r>
            <w:r w:rsidR="00F50336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из г. Уфа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5F02A1" w:rsidP="001913C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1913CF">
              <w:rPr>
                <w:sz w:val="18"/>
                <w:szCs w:val="18"/>
              </w:rPr>
              <w:t>78</w:t>
            </w:r>
            <w:r w:rsidR="004B3621">
              <w:rPr>
                <w:sz w:val="18"/>
                <w:szCs w:val="18"/>
              </w:rPr>
              <w:t>5</w:t>
            </w:r>
            <w:r w:rsidR="002A3A4C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14DBA" w:rsidP="001913C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с</w:t>
            </w:r>
            <w:r w:rsidR="009D7056">
              <w:rPr>
                <w:sz w:val="18"/>
                <w:szCs w:val="18"/>
              </w:rPr>
              <w:t>выше</w:t>
            </w:r>
            <w:r>
              <w:rPr>
                <w:sz w:val="18"/>
                <w:szCs w:val="18"/>
              </w:rPr>
              <w:t xml:space="preserve"> </w:t>
            </w:r>
            <w:r w:rsidR="001913CF">
              <w:rPr>
                <w:sz w:val="18"/>
                <w:szCs w:val="18"/>
              </w:rPr>
              <w:t>78</w:t>
            </w:r>
            <w:r w:rsidR="004B3621">
              <w:rPr>
                <w:sz w:val="18"/>
                <w:szCs w:val="18"/>
              </w:rPr>
              <w:t>5</w:t>
            </w:r>
            <w:r w:rsidR="00FB5F0E">
              <w:rPr>
                <w:sz w:val="18"/>
                <w:szCs w:val="18"/>
              </w:rPr>
              <w:t>кг</w:t>
            </w:r>
            <w:r w:rsidR="002A3A4C">
              <w:rPr>
                <w:sz w:val="18"/>
                <w:szCs w:val="18"/>
              </w:rPr>
              <w:t>.</w:t>
            </w:r>
          </w:p>
        </w:tc>
      </w:tr>
      <w:tr w:rsidR="002A3A4C" w:rsidTr="00702AA6"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0A55B5" w:rsidP="00BD3A0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A3A4C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 w:rsidP="00497EAC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7,7</w:t>
            </w:r>
            <w:r w:rsidR="002A3A4C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 w:rsidP="004B362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385</w:t>
            </w:r>
            <w:r w:rsidR="00931991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F50336" w:rsidP="00414599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7</w:t>
            </w:r>
            <w:r w:rsidR="00D55C7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р./кг.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2A3A4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0A55B5" w:rsidP="00BD3A0C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A3A4C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9B03BB" w:rsidP="004B362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11</w:t>
            </w:r>
            <w:r w:rsidR="00FB5F0E">
              <w:rPr>
                <w:sz w:val="18"/>
                <w:szCs w:val="18"/>
              </w:rPr>
              <w:t>,</w:t>
            </w:r>
            <w:r w:rsidR="004B3621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9B03BB" w:rsidP="00FB5F0E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55</w:t>
            </w:r>
            <w:r w:rsidR="004B3621">
              <w:rPr>
                <w:sz w:val="18"/>
                <w:szCs w:val="18"/>
              </w:rPr>
              <w:t>0</w:t>
            </w:r>
            <w:r w:rsidR="002A3A4C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4C" w:rsidRDefault="001913C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7,0</w:t>
            </w:r>
            <w:r w:rsidR="002A3A4C">
              <w:rPr>
                <w:sz w:val="18"/>
                <w:szCs w:val="18"/>
              </w:rPr>
              <w:t>р./кг.</w:t>
            </w:r>
          </w:p>
        </w:tc>
      </w:tr>
    </w:tbl>
    <w:p w:rsidR="00356ACB" w:rsidRDefault="00356ACB" w:rsidP="00356ACB">
      <w:pPr>
        <w:pStyle w:val="Standard"/>
        <w:widowControl w:val="0"/>
        <w:tabs>
          <w:tab w:val="left" w:pos="2160"/>
        </w:tabs>
      </w:pPr>
      <w:r>
        <w:rPr>
          <w:b/>
          <w:sz w:val="18"/>
          <w:szCs w:val="18"/>
        </w:rPr>
        <w:t>Мин</w:t>
      </w:r>
      <w:r w:rsidR="00842B8D">
        <w:rPr>
          <w:b/>
          <w:sz w:val="18"/>
          <w:szCs w:val="18"/>
        </w:rPr>
        <w:t>имальная оплата за перевозку 0</w:t>
      </w:r>
      <w:r w:rsidR="00991FA4">
        <w:rPr>
          <w:b/>
          <w:sz w:val="18"/>
          <w:szCs w:val="18"/>
        </w:rPr>
        <w:t>,6</w:t>
      </w:r>
      <w:r>
        <w:rPr>
          <w:b/>
          <w:sz w:val="18"/>
          <w:szCs w:val="18"/>
        </w:rPr>
        <w:t>% от</w:t>
      </w:r>
      <w:r w:rsidR="00EA11BE">
        <w:rPr>
          <w:b/>
          <w:sz w:val="18"/>
          <w:szCs w:val="18"/>
        </w:rPr>
        <w:t xml:space="preserve"> стоимости груза, но не менее 20</w:t>
      </w:r>
      <w:r>
        <w:rPr>
          <w:b/>
          <w:sz w:val="18"/>
          <w:szCs w:val="18"/>
        </w:rPr>
        <w:t xml:space="preserve">0руб. </w:t>
      </w:r>
      <w:r>
        <w:rPr>
          <w:sz w:val="18"/>
          <w:szCs w:val="18"/>
        </w:rPr>
        <w:t xml:space="preserve">                                </w:t>
      </w:r>
      <w:smartTag w:uri="urn:schemas-microsoft-com:office:smarttags" w:element="metricconverter">
        <w:smartTagPr>
          <w:attr w:name="ProductID" w:val="200 кг"/>
        </w:smartTagPr>
        <w:r>
          <w:rPr>
            <w:b/>
            <w:sz w:val="18"/>
            <w:szCs w:val="18"/>
          </w:rPr>
          <w:t>1 м3</w:t>
        </w:r>
      </w:smartTag>
      <w:r>
        <w:rPr>
          <w:b/>
          <w:sz w:val="18"/>
          <w:szCs w:val="18"/>
        </w:rPr>
        <w:t xml:space="preserve"> объемного легкове</w:t>
      </w:r>
      <w:r w:rsidR="0016284A">
        <w:rPr>
          <w:b/>
          <w:sz w:val="18"/>
          <w:szCs w:val="18"/>
        </w:rPr>
        <w:t>сного  груза приравнивается к 20</w:t>
      </w:r>
      <w:r>
        <w:rPr>
          <w:b/>
          <w:sz w:val="18"/>
          <w:szCs w:val="18"/>
        </w:rPr>
        <w:t>0 условным килограммам.</w:t>
      </w:r>
    </w:p>
    <w:p w:rsidR="00356ACB" w:rsidRDefault="00356ACB" w:rsidP="00356ACB">
      <w:pPr>
        <w:pStyle w:val="Standard"/>
        <w:widowControl w:val="0"/>
        <w:tabs>
          <w:tab w:val="left" w:pos="2160"/>
        </w:tabs>
      </w:pPr>
      <w:r>
        <w:rPr>
          <w:sz w:val="18"/>
          <w:szCs w:val="18"/>
        </w:rPr>
        <w:t xml:space="preserve"> Вес округляется до 1кг., объем – до 0,1куб.м., сумма итоговой оплаты округляется в большую сторону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до целых десятков рублей.  Максимальные габариты одного места: 1,5м.*1,5м.*2,9м., вес до </w:t>
      </w:r>
      <w:r>
        <w:rPr>
          <w:b/>
          <w:sz w:val="18"/>
          <w:szCs w:val="18"/>
        </w:rPr>
        <w:t>200кг.</w:t>
      </w:r>
    </w:p>
    <w:p w:rsidR="00356ACB" w:rsidRDefault="00356ACB" w:rsidP="00356ACB">
      <w:pPr>
        <w:pStyle w:val="Standard"/>
        <w:widowControl w:val="0"/>
        <w:tabs>
          <w:tab w:val="left" w:pos="2160"/>
        </w:tabs>
        <w:rPr>
          <w:sz w:val="6"/>
          <w:szCs w:val="6"/>
        </w:rPr>
      </w:pPr>
    </w:p>
    <w:p w:rsidR="00223762" w:rsidRDefault="00223762" w:rsidP="00223762">
      <w:pPr>
        <w:pStyle w:val="Standard"/>
        <w:widowControl w:val="0"/>
        <w:tabs>
          <w:tab w:val="left" w:pos="2160"/>
        </w:tabs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 xml:space="preserve">Груз на поддонах рассчитывается из минимума </w:t>
      </w:r>
      <w:r w:rsidR="00842B8D" w:rsidRPr="00842B8D">
        <w:rPr>
          <w:b/>
          <w:sz w:val="20"/>
          <w:szCs w:val="20"/>
          <w:highlight w:val="yellow"/>
        </w:rPr>
        <w:t>500</w:t>
      </w:r>
      <w:r>
        <w:rPr>
          <w:b/>
          <w:sz w:val="20"/>
          <w:szCs w:val="20"/>
          <w:highlight w:val="yellow"/>
        </w:rPr>
        <w:t>кг. за 1 кв.м. площади поддона.</w:t>
      </w:r>
    </w:p>
    <w:p w:rsidR="00356ACB" w:rsidRPr="00FF3E53" w:rsidRDefault="00356ACB" w:rsidP="00356ACB">
      <w:pPr>
        <w:pStyle w:val="Standard"/>
        <w:widowControl w:val="0"/>
        <w:tabs>
          <w:tab w:val="left" w:pos="2160"/>
        </w:tabs>
        <w:rPr>
          <w:b/>
          <w:sz w:val="20"/>
          <w:szCs w:val="20"/>
        </w:rPr>
      </w:pPr>
    </w:p>
    <w:p w:rsidR="00F027CC" w:rsidRDefault="00F027CC" w:rsidP="00F027CC">
      <w:pPr>
        <w:pStyle w:val="Standard"/>
        <w:widowControl w:val="0"/>
        <w:tabs>
          <w:tab w:val="left" w:pos="2160"/>
        </w:tabs>
      </w:pPr>
      <w:r>
        <w:rPr>
          <w:b/>
          <w:sz w:val="18"/>
          <w:szCs w:val="18"/>
        </w:rPr>
        <w:t xml:space="preserve">1.2. Экспедирование в городах. </w:t>
      </w:r>
      <w:r>
        <w:rPr>
          <w:sz w:val="20"/>
          <w:szCs w:val="20"/>
        </w:rPr>
        <w:t xml:space="preserve">Негабаритные места рассчит-ся по стоимости поданного на погрузку автомобиля с соответствующей длинной, шириной и высотой кузова. </w:t>
      </w:r>
      <w:r>
        <w:rPr>
          <w:b/>
          <w:sz w:val="20"/>
          <w:szCs w:val="20"/>
          <w:highlight w:val="yellow"/>
        </w:rPr>
        <w:t>От 1000 руб</w:t>
      </w:r>
      <w:r>
        <w:rPr>
          <w:sz w:val="20"/>
          <w:szCs w:val="20"/>
          <w:highlight w:val="yellow"/>
        </w:rPr>
        <w:t>.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53"/>
        <w:gridCol w:w="1077"/>
        <w:gridCol w:w="1189"/>
        <w:gridCol w:w="2306"/>
        <w:gridCol w:w="1402"/>
        <w:gridCol w:w="1276"/>
        <w:gridCol w:w="1276"/>
        <w:gridCol w:w="1417"/>
        <w:gridCol w:w="1134"/>
        <w:gridCol w:w="1559"/>
      </w:tblGrid>
      <w:tr w:rsidR="00F027CC" w:rsidTr="00502544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экспедирования: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Беспл. вр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Вес груза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Задержка на погр./выгр.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Ек-бург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Пермь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Тюмень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 xml:space="preserve">   Челябинск</w:t>
            </w:r>
          </w:p>
        </w:tc>
      </w:tr>
      <w:tr w:rsidR="00F027CC" w:rsidTr="00502544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 xml:space="preserve">Подача машины, включая бесплатное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300кг.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200руб./ 15минут.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800руб.*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8</w:t>
            </w:r>
            <w:r w:rsidRPr="0017310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 800руб.*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800руб.*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 800руб.*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 8</w:t>
            </w:r>
            <w:r w:rsidRPr="001731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0руб.*</w:t>
            </w:r>
          </w:p>
        </w:tc>
      </w:tr>
      <w:tr w:rsidR="00F027CC" w:rsidTr="00502544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для погрузки/разгрузки,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700кг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731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731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731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0руб.</w:t>
            </w:r>
          </w:p>
        </w:tc>
      </w:tr>
      <w:tr w:rsidR="00F027CC" w:rsidTr="00502544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оформления документов или заезд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1500кг.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731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1400руб.</w:t>
            </w:r>
          </w:p>
        </w:tc>
      </w:tr>
      <w:tr w:rsidR="00F027CC" w:rsidTr="00502544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автомобиля на каждую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3000кг.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</w:tr>
      <w:tr w:rsidR="00F027CC" w:rsidTr="00502544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последующую территорию (склад,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5000кг.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1800руб.</w:t>
            </w:r>
          </w:p>
        </w:tc>
      </w:tr>
      <w:tr w:rsidR="00F027CC" w:rsidTr="00502544"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офис)                                                                                                                                            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10000кг.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2000руб.</w:t>
            </w:r>
          </w:p>
        </w:tc>
      </w:tr>
      <w:tr w:rsidR="00F027CC" w:rsidTr="00502544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>Доп. услуги экспедитора(погрузка, разгрузка, оформление документов)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</w:tr>
      <w:tr w:rsidR="00F027CC" w:rsidTr="00502544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*Отдал. районы города/пригород от..руб., не менее 120руб/км. от центра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00/2000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1200/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00/2000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00/2000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00/2000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7CC" w:rsidRDefault="00F027CC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1200/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F027CC" w:rsidRDefault="00F027CC" w:rsidP="00F027CC">
      <w:pPr>
        <w:pStyle w:val="Standard"/>
        <w:widowControl w:val="0"/>
        <w:tabs>
          <w:tab w:val="num" w:pos="360"/>
        </w:tabs>
        <w:ind w:left="360"/>
        <w:rPr>
          <w:b/>
          <w:sz w:val="20"/>
          <w:szCs w:val="20"/>
          <w:u w:val="single"/>
        </w:rPr>
      </w:pPr>
    </w:p>
    <w:p w:rsidR="00F027CC" w:rsidRDefault="00F027CC" w:rsidP="00F027CC">
      <w:pPr>
        <w:pStyle w:val="Standard"/>
        <w:widowControl w:val="0"/>
        <w:numPr>
          <w:ilvl w:val="0"/>
          <w:numId w:val="6"/>
        </w:num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Сборы:</w:t>
      </w:r>
    </w:p>
    <w:p w:rsidR="00F027CC" w:rsidRDefault="00F027CC" w:rsidP="00F027CC">
      <w:pPr>
        <w:pStyle w:val="Standard"/>
        <w:widowControl w:val="0"/>
        <w:tabs>
          <w:tab w:val="num" w:pos="360"/>
        </w:tabs>
        <w:ind w:left="360"/>
      </w:pPr>
      <w:r>
        <w:rPr>
          <w:sz w:val="18"/>
          <w:szCs w:val="18"/>
        </w:rPr>
        <w:t>2.1. С каждых, не промаркированных неполных 10 мест, взимается сбор в размере 150 руб. (маркировка включает в себя город и название Получателя).</w:t>
      </w:r>
    </w:p>
    <w:p w:rsidR="00F027CC" w:rsidRDefault="00F027CC" w:rsidP="00F027CC">
      <w:pPr>
        <w:pStyle w:val="Standard"/>
        <w:widowControl w:val="0"/>
        <w:tabs>
          <w:tab w:val="num" w:pos="360"/>
        </w:tabs>
        <w:ind w:left="360"/>
      </w:pPr>
      <w:r>
        <w:rPr>
          <w:sz w:val="18"/>
          <w:szCs w:val="18"/>
        </w:rPr>
        <w:t>2.2</w:t>
      </w:r>
      <w:r w:rsidRPr="0013778B">
        <w:rPr>
          <w:sz w:val="18"/>
          <w:szCs w:val="18"/>
          <w:highlight w:val="yellow"/>
        </w:rPr>
        <w:t xml:space="preserve">. Перевозка мест, превышающих вес </w:t>
      </w:r>
      <w:smartTag w:uri="urn:schemas-microsoft-com:office:smarttags" w:element="metricconverter">
        <w:smartTagPr>
          <w:attr w:name="ProductID" w:val="200 кг"/>
        </w:smartTagPr>
        <w:r w:rsidRPr="0013778B">
          <w:rPr>
            <w:sz w:val="18"/>
            <w:szCs w:val="18"/>
            <w:highlight w:val="yellow"/>
          </w:rPr>
          <w:t>200 кг</w:t>
        </w:r>
      </w:smartTag>
      <w:r w:rsidRPr="0013778B">
        <w:rPr>
          <w:sz w:val="18"/>
          <w:szCs w:val="18"/>
          <w:highlight w:val="yellow"/>
        </w:rPr>
        <w:t xml:space="preserve"> – дополнительно стоит 1руб/кг</w:t>
      </w:r>
      <w:r>
        <w:rPr>
          <w:sz w:val="18"/>
          <w:szCs w:val="18"/>
        </w:rPr>
        <w:t>, но не более 1000 рублей за всю партию груза по одной накладной.</w:t>
      </w:r>
    </w:p>
    <w:p w:rsidR="00F027CC" w:rsidRDefault="00F027CC" w:rsidP="00F027CC">
      <w:pPr>
        <w:pStyle w:val="Standard"/>
        <w:widowControl w:val="0"/>
        <w:tabs>
          <w:tab w:val="num" w:pos="36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2.3. Хранение груза на складе, начиная с 4-го рабочего дня </w:t>
      </w:r>
      <w:r w:rsidRPr="0088414B">
        <w:rPr>
          <w:sz w:val="18"/>
          <w:szCs w:val="18"/>
          <w:highlight w:val="yellow"/>
        </w:rPr>
        <w:t>– 100руб./кв.м.(европоддон) за каждый неполный рабочий день.</w:t>
      </w:r>
    </w:p>
    <w:p w:rsidR="00F027CC" w:rsidRDefault="00F027CC" w:rsidP="00F027CC">
      <w:pPr>
        <w:pStyle w:val="Standard"/>
        <w:widowControl w:val="0"/>
        <w:tabs>
          <w:tab w:val="num" w:pos="360"/>
        </w:tabs>
        <w:ind w:left="360"/>
        <w:rPr>
          <w:sz w:val="18"/>
          <w:szCs w:val="18"/>
        </w:rPr>
      </w:pPr>
      <w:r>
        <w:rPr>
          <w:sz w:val="18"/>
          <w:szCs w:val="18"/>
        </w:rPr>
        <w:t>2.4. При оплате по безналичному расчёту взимается сбор 3%.</w:t>
      </w:r>
    </w:p>
    <w:p w:rsidR="00F027CC" w:rsidRDefault="00F027CC" w:rsidP="00F027CC">
      <w:pPr>
        <w:pStyle w:val="Standard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</w:p>
    <w:p w:rsidR="00F027CC" w:rsidRDefault="00F027CC" w:rsidP="00F027CC">
      <w:pPr>
        <w:pStyle w:val="Standard"/>
        <w:numPr>
          <w:ilvl w:val="0"/>
          <w:numId w:val="6"/>
        </w:numPr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u w:val="single"/>
        </w:rPr>
        <w:t>Адреса и режим работы:</w:t>
      </w:r>
    </w:p>
    <w:p w:rsidR="00F027CC" w:rsidRPr="00F67C99" w:rsidRDefault="00F027CC" w:rsidP="00F027CC">
      <w:pPr>
        <w:pStyle w:val="Standard"/>
        <w:numPr>
          <w:ilvl w:val="0"/>
          <w:numId w:val="6"/>
        </w:numPr>
        <w:rPr>
          <w:b/>
          <w:sz w:val="6"/>
          <w:szCs w:val="6"/>
          <w:u w:val="single"/>
        </w:rPr>
      </w:pPr>
    </w:p>
    <w:tbl>
      <w:tblPr>
        <w:tblW w:w="15930" w:type="dxa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2977"/>
        <w:gridCol w:w="7796"/>
        <w:gridCol w:w="3626"/>
      </w:tblGrid>
      <w:tr w:rsidR="00F027CC" w:rsidRPr="00DD0C90" w:rsidTr="00502544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DD0C90" w:rsidRDefault="00F027CC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DD0C90" w:rsidRDefault="00F027CC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Сибирский тракт, </w:t>
            </w:r>
            <w:bookmarkStart w:id="0" w:name="_GoBack"/>
            <w:bookmarkEnd w:id="0"/>
            <w:r>
              <w:rPr>
                <w:sz w:val="18"/>
                <w:szCs w:val="18"/>
              </w:rPr>
              <w:t>57, литер Л Промышленный проезд, 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B4715F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66317F">
              <w:rPr>
                <w:b/>
                <w:sz w:val="18"/>
                <w:szCs w:val="18"/>
              </w:rPr>
              <w:t>логист:</w:t>
            </w:r>
            <w:r>
              <w:rPr>
                <w:sz w:val="18"/>
                <w:szCs w:val="18"/>
              </w:rPr>
              <w:t xml:space="preserve"> (343) 319-58-37</w:t>
            </w:r>
            <w:r w:rsidRPr="00DD0C90">
              <w:rPr>
                <w:sz w:val="18"/>
                <w:szCs w:val="18"/>
              </w:rPr>
              <w:t>, 8922-156-56-29,</w:t>
            </w:r>
            <w:r w:rsidRPr="00B4715F">
              <w:rPr>
                <w:sz w:val="18"/>
                <w:szCs w:val="18"/>
              </w:rPr>
              <w:t xml:space="preserve"> </w:t>
            </w:r>
            <w:hyperlink r:id="rId7" w:history="1">
              <w:r w:rsidRPr="0009771B">
                <w:rPr>
                  <w:rStyle w:val="a7"/>
                  <w:sz w:val="18"/>
                  <w:szCs w:val="18"/>
                  <w:lang w:val="en-US"/>
                </w:rPr>
                <w:t>te</w:t>
              </w:r>
              <w:r w:rsidRPr="0009771B">
                <w:rPr>
                  <w:rStyle w:val="a7"/>
                  <w:sz w:val="18"/>
                  <w:szCs w:val="18"/>
                </w:rPr>
                <w:t>196@</w:t>
              </w:r>
              <w:r w:rsidRPr="0009771B">
                <w:rPr>
                  <w:rStyle w:val="a7"/>
                  <w:sz w:val="18"/>
                  <w:szCs w:val="18"/>
                  <w:lang w:val="en-US"/>
                </w:rPr>
                <w:t>bk</w:t>
              </w:r>
              <w:r w:rsidRPr="0009771B">
                <w:rPr>
                  <w:rStyle w:val="a7"/>
                  <w:sz w:val="18"/>
                  <w:szCs w:val="18"/>
                </w:rPr>
                <w:t>.</w:t>
              </w:r>
              <w:r w:rsidRPr="0009771B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,  </w:t>
            </w:r>
            <w:r w:rsidRPr="0066317F">
              <w:rPr>
                <w:b/>
                <w:sz w:val="18"/>
                <w:szCs w:val="18"/>
              </w:rPr>
              <w:t>бух.:</w:t>
            </w:r>
            <w:r>
              <w:rPr>
                <w:sz w:val="18"/>
                <w:szCs w:val="18"/>
              </w:rPr>
              <w:t xml:space="preserve"> (343) 206</w:t>
            </w:r>
            <w:r w:rsidRPr="00DD0C9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68</w:t>
            </w:r>
            <w:r w:rsidRPr="00DD0C9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86, </w:t>
            </w:r>
            <w:r>
              <w:rPr>
                <w:sz w:val="18"/>
                <w:szCs w:val="18"/>
                <w:lang w:val="en-US"/>
              </w:rPr>
              <w:t>te</w:t>
            </w:r>
            <w:r w:rsidRPr="00B4715F">
              <w:rPr>
                <w:sz w:val="18"/>
                <w:szCs w:val="18"/>
              </w:rPr>
              <w:t>196</w:t>
            </w:r>
            <w:r>
              <w:rPr>
                <w:sz w:val="18"/>
                <w:szCs w:val="18"/>
                <w:lang w:val="en-US"/>
              </w:rPr>
              <w:t>buh</w:t>
            </w:r>
            <w:r w:rsidRPr="00B4715F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bk</w:t>
            </w:r>
            <w:r w:rsidRPr="00B471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 w:rsidRPr="00DD0C90">
              <w:rPr>
                <w:sz w:val="18"/>
                <w:szCs w:val="18"/>
              </w:rPr>
              <w:t xml:space="preserve">, </w:t>
            </w:r>
          </w:p>
          <w:p w:rsidR="00F027CC" w:rsidRPr="00DD0C90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B4715F">
              <w:rPr>
                <w:b/>
                <w:sz w:val="18"/>
                <w:szCs w:val="18"/>
                <w:lang w:val="en-US"/>
              </w:rPr>
              <w:t>c</w:t>
            </w:r>
            <w:r w:rsidRPr="00DD0C90">
              <w:rPr>
                <w:b/>
                <w:sz w:val="18"/>
                <w:szCs w:val="18"/>
              </w:rPr>
              <w:t>клад</w:t>
            </w:r>
            <w:r>
              <w:rPr>
                <w:b/>
                <w:sz w:val="18"/>
                <w:szCs w:val="18"/>
              </w:rPr>
              <w:t xml:space="preserve">1: </w:t>
            </w:r>
            <w:r w:rsidRPr="00DD0C9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8-922-6000-253, </w:t>
            </w:r>
            <w:r>
              <w:rPr>
                <w:b/>
                <w:sz w:val="18"/>
                <w:szCs w:val="18"/>
              </w:rPr>
              <w:t>склад</w:t>
            </w:r>
            <w:r w:rsidRPr="00B4715F">
              <w:rPr>
                <w:b/>
                <w:sz w:val="18"/>
                <w:szCs w:val="18"/>
              </w:rPr>
              <w:t>2</w:t>
            </w:r>
            <w:r w:rsidRPr="003E4B49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(343) 287-13-89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>Пн. - пт.</w:t>
            </w:r>
            <w:r w:rsidRPr="00DD0C90">
              <w:rPr>
                <w:sz w:val="18"/>
                <w:szCs w:val="18"/>
              </w:rPr>
              <w:t xml:space="preserve"> с 10-00 до 17-30, </w:t>
            </w:r>
            <w:r w:rsidRPr="00DD0C90">
              <w:rPr>
                <w:b/>
                <w:sz w:val="18"/>
                <w:szCs w:val="18"/>
              </w:rPr>
              <w:t>склад</w:t>
            </w:r>
            <w:r>
              <w:rPr>
                <w:b/>
                <w:sz w:val="18"/>
                <w:szCs w:val="18"/>
              </w:rPr>
              <w:t xml:space="preserve">1 </w:t>
            </w:r>
            <w:r w:rsidRPr="00DD0C90">
              <w:rPr>
                <w:sz w:val="18"/>
                <w:szCs w:val="18"/>
              </w:rPr>
              <w:t xml:space="preserve"> до </w:t>
            </w:r>
            <w:r>
              <w:rPr>
                <w:sz w:val="18"/>
                <w:szCs w:val="18"/>
              </w:rPr>
              <w:t>19</w:t>
            </w:r>
            <w:r w:rsidRPr="00DD0C90">
              <w:rPr>
                <w:sz w:val="18"/>
                <w:szCs w:val="18"/>
              </w:rPr>
              <w:t>-00</w:t>
            </w:r>
          </w:p>
          <w:p w:rsidR="00F027CC" w:rsidRPr="00DD0C90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B4715F">
              <w:rPr>
                <w:b/>
                <w:sz w:val="18"/>
                <w:szCs w:val="18"/>
              </w:rPr>
              <w:t>склад2</w:t>
            </w:r>
            <w:r>
              <w:rPr>
                <w:sz w:val="18"/>
                <w:szCs w:val="18"/>
              </w:rPr>
              <w:t xml:space="preserve"> с 10-00 до 17-00</w:t>
            </w:r>
          </w:p>
        </w:tc>
      </w:tr>
      <w:tr w:rsidR="00F027CC" w:rsidRPr="00DD0C90" w:rsidTr="00502544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DD0C90" w:rsidRDefault="00F027CC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Пермь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DD0C90" w:rsidRDefault="00F027CC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ул. Куйбышева, 117, лит. 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88414B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DD0C90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(342) 204-66-38, </w:t>
            </w:r>
            <w:r w:rsidRPr="00DD0C90">
              <w:rPr>
                <w:sz w:val="18"/>
                <w:szCs w:val="18"/>
              </w:rPr>
              <w:t xml:space="preserve"> 8-922-350-98-30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te159@mail.ru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DD0C90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>Пн. - пт.</w:t>
            </w:r>
            <w:r w:rsidRPr="00DD0C90">
              <w:rPr>
                <w:sz w:val="18"/>
                <w:szCs w:val="18"/>
              </w:rPr>
              <w:t xml:space="preserve"> с 09-00 до 16-00</w:t>
            </w:r>
          </w:p>
        </w:tc>
      </w:tr>
      <w:tr w:rsidR="00F027CC" w:rsidRPr="00DD0C90" w:rsidTr="00502544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DD0C90" w:rsidRDefault="00F027CC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Тюмень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13778B" w:rsidRDefault="00F027CC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Новаторов,5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88414B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DD0C90">
              <w:rPr>
                <w:sz w:val="18"/>
                <w:szCs w:val="18"/>
              </w:rPr>
              <w:t>тел. 8-922-222-1822</w:t>
            </w:r>
            <w:r>
              <w:rPr>
                <w:sz w:val="18"/>
                <w:szCs w:val="18"/>
                <w:lang w:val="en-US"/>
              </w:rPr>
              <w:t>, te172@mail.ru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DD0C90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>Пн. - пт.</w:t>
            </w:r>
            <w:r w:rsidRPr="00DD0C90">
              <w:rPr>
                <w:sz w:val="18"/>
                <w:szCs w:val="18"/>
              </w:rPr>
              <w:t xml:space="preserve"> с 09-00 до 16-00</w:t>
            </w:r>
          </w:p>
        </w:tc>
      </w:tr>
      <w:tr w:rsidR="00F027CC" w:rsidRPr="00DD0C90" w:rsidTr="00502544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DD0C90" w:rsidRDefault="00F027CC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Челябинск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DD0C90" w:rsidRDefault="00F027CC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ул. Механическая, 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88414B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тел. (351) 247-80-97</w:t>
            </w:r>
            <w:r>
              <w:rPr>
                <w:sz w:val="18"/>
                <w:szCs w:val="18"/>
              </w:rPr>
              <w:t xml:space="preserve">, 8-922-710-80-97, </w:t>
            </w:r>
            <w:r>
              <w:rPr>
                <w:sz w:val="18"/>
                <w:szCs w:val="18"/>
                <w:lang w:val="en-US"/>
              </w:rPr>
              <w:t>te</w:t>
            </w:r>
            <w:r w:rsidRPr="0088414B">
              <w:rPr>
                <w:sz w:val="18"/>
                <w:szCs w:val="18"/>
              </w:rPr>
              <w:t>-174@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8841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DD0C90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 xml:space="preserve">Пн. - пт. </w:t>
            </w:r>
            <w:r w:rsidRPr="00DD0C90">
              <w:rPr>
                <w:sz w:val="18"/>
                <w:szCs w:val="18"/>
              </w:rPr>
              <w:t>с 09-00 до 16-00</w:t>
            </w:r>
          </w:p>
        </w:tc>
      </w:tr>
      <w:tr w:rsidR="00F027CC" w:rsidRPr="00DD0C90" w:rsidTr="00502544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DD0C90" w:rsidRDefault="00F027CC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Уфа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DD0C90" w:rsidRDefault="00F027CC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Уфимское шоссе, 39, корп. 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88414B" w:rsidRDefault="00F027CC" w:rsidP="00502544">
            <w:pPr>
              <w:pStyle w:val="Standard"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DD0C90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(347) 298-04-41,</w:t>
            </w:r>
            <w:r w:rsidRPr="00DD0C90">
              <w:rPr>
                <w:sz w:val="18"/>
                <w:szCs w:val="18"/>
              </w:rPr>
              <w:t xml:space="preserve"> 8-917-35-35-383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te02@rambler.ru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DD0C90" w:rsidRDefault="00F027CC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 xml:space="preserve">              Пн. - пт. </w:t>
            </w:r>
            <w:r w:rsidRPr="00DD0C90">
              <w:rPr>
                <w:sz w:val="18"/>
                <w:szCs w:val="18"/>
              </w:rPr>
              <w:t>предварительно звонить</w:t>
            </w:r>
          </w:p>
        </w:tc>
      </w:tr>
      <w:tr w:rsidR="00F027CC" w:rsidRPr="00DD0C90" w:rsidTr="00502544">
        <w:trPr>
          <w:trHeight w:val="70"/>
          <w:jc w:val="center"/>
        </w:trPr>
        <w:tc>
          <w:tcPr>
            <w:tcW w:w="15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7CC" w:rsidRPr="00DD0C90" w:rsidRDefault="00F027CC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 xml:space="preserve">в городах Березники, Стерлитамак, Курган доставка груза до Получателя, тел. 8-922-109-58-37,  </w:t>
            </w:r>
            <w:r>
              <w:rPr>
                <w:sz w:val="18"/>
                <w:szCs w:val="18"/>
              </w:rPr>
              <w:t>8- 922-156-56-29</w:t>
            </w:r>
          </w:p>
        </w:tc>
      </w:tr>
    </w:tbl>
    <w:p w:rsidR="005A0A91" w:rsidRDefault="005A0A91" w:rsidP="005A0A91">
      <w:pPr>
        <w:pStyle w:val="Standard"/>
        <w:rPr>
          <w:b/>
          <w:i/>
          <w:color w:val="000000"/>
          <w:sz w:val="20"/>
          <w:szCs w:val="20"/>
        </w:rPr>
      </w:pPr>
    </w:p>
    <w:p w:rsidR="005A0A91" w:rsidRPr="00F67C99" w:rsidRDefault="005A0A91" w:rsidP="005A0A91">
      <w:pPr>
        <w:pStyle w:val="Standard"/>
        <w:rPr>
          <w:sz w:val="20"/>
          <w:szCs w:val="20"/>
        </w:rPr>
      </w:pPr>
      <w:r w:rsidRPr="00F67C99">
        <w:rPr>
          <w:b/>
          <w:i/>
          <w:color w:val="000000"/>
          <w:sz w:val="20"/>
          <w:szCs w:val="20"/>
        </w:rPr>
        <w:t xml:space="preserve">Свои замечания и пожелания, а также заявки на перевозку груза можно сообщать на </w:t>
      </w:r>
      <w:r w:rsidRPr="00F67C99">
        <w:rPr>
          <w:b/>
          <w:i/>
          <w:color w:val="000000"/>
          <w:sz w:val="20"/>
          <w:szCs w:val="20"/>
          <w:lang w:val="en-US"/>
        </w:rPr>
        <w:t>e</w:t>
      </w:r>
      <w:r w:rsidRPr="00F67C99">
        <w:rPr>
          <w:b/>
          <w:i/>
          <w:color w:val="000000"/>
          <w:sz w:val="20"/>
          <w:szCs w:val="20"/>
        </w:rPr>
        <w:t>-</w:t>
      </w:r>
      <w:r w:rsidRPr="00F67C99">
        <w:rPr>
          <w:b/>
          <w:i/>
          <w:color w:val="000000"/>
          <w:sz w:val="20"/>
          <w:szCs w:val="20"/>
          <w:lang w:val="en-US"/>
        </w:rPr>
        <w:t>mail</w:t>
      </w:r>
      <w:r w:rsidRPr="00F67C99">
        <w:rPr>
          <w:b/>
          <w:i/>
          <w:color w:val="000000"/>
          <w:sz w:val="20"/>
          <w:szCs w:val="20"/>
        </w:rPr>
        <w:t xml:space="preserve">: </w:t>
      </w:r>
      <w:hyperlink r:id="rId8" w:history="1">
        <w:r w:rsidRPr="00F67C99">
          <w:rPr>
            <w:rStyle w:val="Internetlink"/>
            <w:sz w:val="20"/>
            <w:szCs w:val="20"/>
          </w:rPr>
          <w:t>te</w:t>
        </w:r>
      </w:hyperlink>
      <w:hyperlink r:id="rId9" w:history="1">
        <w:r w:rsidRPr="00F67C99">
          <w:rPr>
            <w:rStyle w:val="a7"/>
            <w:sz w:val="20"/>
            <w:szCs w:val="20"/>
          </w:rPr>
          <w:t>196@</w:t>
        </w:r>
      </w:hyperlink>
      <w:r>
        <w:rPr>
          <w:rStyle w:val="Internetlink"/>
          <w:sz w:val="20"/>
          <w:szCs w:val="20"/>
          <w:lang w:val="en-US"/>
        </w:rPr>
        <w:t>bk</w:t>
      </w:r>
      <w:hyperlink r:id="rId10" w:history="1">
        <w:r w:rsidRPr="00F67C99">
          <w:rPr>
            <w:rStyle w:val="Internetlink"/>
            <w:sz w:val="20"/>
            <w:szCs w:val="20"/>
          </w:rPr>
          <w:t>.</w:t>
        </w:r>
      </w:hyperlink>
      <w:hyperlink r:id="rId11" w:history="1">
        <w:r w:rsidRPr="00F67C99">
          <w:rPr>
            <w:rStyle w:val="Internetlink"/>
            <w:sz w:val="20"/>
            <w:szCs w:val="20"/>
          </w:rPr>
          <w:t>ru</w:t>
        </w:r>
      </w:hyperlink>
    </w:p>
    <w:sectPr w:rsidR="005A0A91" w:rsidRPr="00F67C99" w:rsidSect="00A77F69">
      <w:pgSz w:w="16838" w:h="11906" w:orient="landscape"/>
      <w:pgMar w:top="284" w:right="567" w:bottom="193" w:left="567" w:header="284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D8" w:rsidRDefault="006806D8">
      <w:r>
        <w:separator/>
      </w:r>
    </w:p>
  </w:endnote>
  <w:endnote w:type="continuationSeparator" w:id="0">
    <w:p w:rsidR="006806D8" w:rsidRDefault="0068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D8" w:rsidRDefault="006806D8">
      <w:pPr>
        <w:spacing w:before="57" w:after="57"/>
      </w:pPr>
      <w:r>
        <w:separator/>
      </w:r>
    </w:p>
  </w:footnote>
  <w:footnote w:type="continuationSeparator" w:id="0">
    <w:p w:rsidR="006806D8" w:rsidRDefault="0068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4A3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B4F31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2" w15:restartNumberingAfterBreak="0">
    <w:nsid w:val="30375AE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38DE5F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4" w15:restartNumberingAfterBreak="0">
    <w:nsid w:val="3A9472C5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5" w15:restartNumberingAfterBreak="0">
    <w:nsid w:val="49E942C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F69"/>
    <w:rsid w:val="00005712"/>
    <w:rsid w:val="00026EE8"/>
    <w:rsid w:val="00040A0A"/>
    <w:rsid w:val="00053AF3"/>
    <w:rsid w:val="00062431"/>
    <w:rsid w:val="00065147"/>
    <w:rsid w:val="00073082"/>
    <w:rsid w:val="00085213"/>
    <w:rsid w:val="00093593"/>
    <w:rsid w:val="000A0FF2"/>
    <w:rsid w:val="000A55B5"/>
    <w:rsid w:val="000B1AB2"/>
    <w:rsid w:val="000B4989"/>
    <w:rsid w:val="000C1C83"/>
    <w:rsid w:val="000D0813"/>
    <w:rsid w:val="000D093B"/>
    <w:rsid w:val="000D4006"/>
    <w:rsid w:val="000D76E1"/>
    <w:rsid w:val="000E4B29"/>
    <w:rsid w:val="000E4F63"/>
    <w:rsid w:val="000F3336"/>
    <w:rsid w:val="0010311A"/>
    <w:rsid w:val="00127BCA"/>
    <w:rsid w:val="00142DE1"/>
    <w:rsid w:val="00147C55"/>
    <w:rsid w:val="0016284A"/>
    <w:rsid w:val="00163DA8"/>
    <w:rsid w:val="00167DF4"/>
    <w:rsid w:val="00173F0F"/>
    <w:rsid w:val="001860ED"/>
    <w:rsid w:val="001913CF"/>
    <w:rsid w:val="001A53C8"/>
    <w:rsid w:val="001C4B5C"/>
    <w:rsid w:val="001D4F4F"/>
    <w:rsid w:val="001D528C"/>
    <w:rsid w:val="001D69E8"/>
    <w:rsid w:val="001E34F4"/>
    <w:rsid w:val="001F644B"/>
    <w:rsid w:val="00205098"/>
    <w:rsid w:val="002058A5"/>
    <w:rsid w:val="002126FA"/>
    <w:rsid w:val="00214649"/>
    <w:rsid w:val="00214DBA"/>
    <w:rsid w:val="00217464"/>
    <w:rsid w:val="00223762"/>
    <w:rsid w:val="00226AB8"/>
    <w:rsid w:val="002412DF"/>
    <w:rsid w:val="00243AF0"/>
    <w:rsid w:val="0027552C"/>
    <w:rsid w:val="0028079E"/>
    <w:rsid w:val="002A3A4C"/>
    <w:rsid w:val="002A3D63"/>
    <w:rsid w:val="002B3268"/>
    <w:rsid w:val="002C09CD"/>
    <w:rsid w:val="002D1C36"/>
    <w:rsid w:val="002D41B1"/>
    <w:rsid w:val="002D734F"/>
    <w:rsid w:val="002E2DB2"/>
    <w:rsid w:val="002F2AEE"/>
    <w:rsid w:val="002F707C"/>
    <w:rsid w:val="003005F2"/>
    <w:rsid w:val="003014BF"/>
    <w:rsid w:val="00306629"/>
    <w:rsid w:val="003113C6"/>
    <w:rsid w:val="00335026"/>
    <w:rsid w:val="00340135"/>
    <w:rsid w:val="00356ACB"/>
    <w:rsid w:val="0035736C"/>
    <w:rsid w:val="003627D5"/>
    <w:rsid w:val="00364183"/>
    <w:rsid w:val="00374867"/>
    <w:rsid w:val="003B5FFD"/>
    <w:rsid w:val="003D6925"/>
    <w:rsid w:val="003E08E3"/>
    <w:rsid w:val="003F1AB6"/>
    <w:rsid w:val="003F619A"/>
    <w:rsid w:val="0041243F"/>
    <w:rsid w:val="00414599"/>
    <w:rsid w:val="00420E3A"/>
    <w:rsid w:val="004212CA"/>
    <w:rsid w:val="00435547"/>
    <w:rsid w:val="00440205"/>
    <w:rsid w:val="004448F6"/>
    <w:rsid w:val="00444B2E"/>
    <w:rsid w:val="00445B3D"/>
    <w:rsid w:val="004475AF"/>
    <w:rsid w:val="00482276"/>
    <w:rsid w:val="00490241"/>
    <w:rsid w:val="00497EAC"/>
    <w:rsid w:val="004A573C"/>
    <w:rsid w:val="004B07D4"/>
    <w:rsid w:val="004B3621"/>
    <w:rsid w:val="004B3F01"/>
    <w:rsid w:val="004B6A3C"/>
    <w:rsid w:val="004C319A"/>
    <w:rsid w:val="004E334D"/>
    <w:rsid w:val="004E3432"/>
    <w:rsid w:val="004E7687"/>
    <w:rsid w:val="00502AAA"/>
    <w:rsid w:val="005043A1"/>
    <w:rsid w:val="00515B1F"/>
    <w:rsid w:val="00516246"/>
    <w:rsid w:val="00535C06"/>
    <w:rsid w:val="00542574"/>
    <w:rsid w:val="005522D8"/>
    <w:rsid w:val="00555B5A"/>
    <w:rsid w:val="00575813"/>
    <w:rsid w:val="005763BD"/>
    <w:rsid w:val="005912FE"/>
    <w:rsid w:val="00593284"/>
    <w:rsid w:val="005A0A91"/>
    <w:rsid w:val="005A3123"/>
    <w:rsid w:val="005B740C"/>
    <w:rsid w:val="005C3A37"/>
    <w:rsid w:val="005C4F8C"/>
    <w:rsid w:val="005C590D"/>
    <w:rsid w:val="005D1D4E"/>
    <w:rsid w:val="005D61CF"/>
    <w:rsid w:val="005E1B45"/>
    <w:rsid w:val="005E67D1"/>
    <w:rsid w:val="005E6CF6"/>
    <w:rsid w:val="005E6F7B"/>
    <w:rsid w:val="005F02A1"/>
    <w:rsid w:val="00611D72"/>
    <w:rsid w:val="00635D53"/>
    <w:rsid w:val="006463EA"/>
    <w:rsid w:val="006561E7"/>
    <w:rsid w:val="0066165E"/>
    <w:rsid w:val="006640C8"/>
    <w:rsid w:val="006749E9"/>
    <w:rsid w:val="006806D8"/>
    <w:rsid w:val="006830DF"/>
    <w:rsid w:val="00686D78"/>
    <w:rsid w:val="006C6BC1"/>
    <w:rsid w:val="006F151A"/>
    <w:rsid w:val="00702AA6"/>
    <w:rsid w:val="00711434"/>
    <w:rsid w:val="007126F1"/>
    <w:rsid w:val="0071420A"/>
    <w:rsid w:val="00714F1E"/>
    <w:rsid w:val="0072572F"/>
    <w:rsid w:val="00732AB4"/>
    <w:rsid w:val="00734BFE"/>
    <w:rsid w:val="00737870"/>
    <w:rsid w:val="0078747A"/>
    <w:rsid w:val="007A7891"/>
    <w:rsid w:val="007B1BC7"/>
    <w:rsid w:val="007B63E1"/>
    <w:rsid w:val="007C1CBA"/>
    <w:rsid w:val="007C2586"/>
    <w:rsid w:val="007C28FA"/>
    <w:rsid w:val="007D740E"/>
    <w:rsid w:val="0081166B"/>
    <w:rsid w:val="00835661"/>
    <w:rsid w:val="00842B8D"/>
    <w:rsid w:val="0085076A"/>
    <w:rsid w:val="00850847"/>
    <w:rsid w:val="00863B58"/>
    <w:rsid w:val="008737CB"/>
    <w:rsid w:val="00875F7A"/>
    <w:rsid w:val="00884773"/>
    <w:rsid w:val="00887DAE"/>
    <w:rsid w:val="0089168E"/>
    <w:rsid w:val="008A67A8"/>
    <w:rsid w:val="008B1D5A"/>
    <w:rsid w:val="008D447F"/>
    <w:rsid w:val="008E37EB"/>
    <w:rsid w:val="00902D03"/>
    <w:rsid w:val="00920922"/>
    <w:rsid w:val="00927B65"/>
    <w:rsid w:val="0093142B"/>
    <w:rsid w:val="00931991"/>
    <w:rsid w:val="009701F7"/>
    <w:rsid w:val="00977A08"/>
    <w:rsid w:val="00977CF0"/>
    <w:rsid w:val="009909F8"/>
    <w:rsid w:val="00991FA4"/>
    <w:rsid w:val="009A4A6C"/>
    <w:rsid w:val="009B03BB"/>
    <w:rsid w:val="009B24D1"/>
    <w:rsid w:val="009C39CF"/>
    <w:rsid w:val="009C6560"/>
    <w:rsid w:val="009D5631"/>
    <w:rsid w:val="009D613D"/>
    <w:rsid w:val="009D7056"/>
    <w:rsid w:val="009E29F0"/>
    <w:rsid w:val="00A01D11"/>
    <w:rsid w:val="00A110C3"/>
    <w:rsid w:val="00A12E51"/>
    <w:rsid w:val="00A2077E"/>
    <w:rsid w:val="00A34DC5"/>
    <w:rsid w:val="00A45269"/>
    <w:rsid w:val="00A64C3B"/>
    <w:rsid w:val="00A77324"/>
    <w:rsid w:val="00A77F69"/>
    <w:rsid w:val="00AA3E7B"/>
    <w:rsid w:val="00AD5326"/>
    <w:rsid w:val="00AE745F"/>
    <w:rsid w:val="00AF0AA6"/>
    <w:rsid w:val="00AF1DC4"/>
    <w:rsid w:val="00B41D45"/>
    <w:rsid w:val="00B42051"/>
    <w:rsid w:val="00B507C1"/>
    <w:rsid w:val="00B6181F"/>
    <w:rsid w:val="00B71130"/>
    <w:rsid w:val="00B90883"/>
    <w:rsid w:val="00BA45E2"/>
    <w:rsid w:val="00BA65F0"/>
    <w:rsid w:val="00BB02DC"/>
    <w:rsid w:val="00BC4180"/>
    <w:rsid w:val="00BC5EB9"/>
    <w:rsid w:val="00BD0513"/>
    <w:rsid w:val="00BD3301"/>
    <w:rsid w:val="00BD3A0C"/>
    <w:rsid w:val="00BD7D17"/>
    <w:rsid w:val="00BE2C26"/>
    <w:rsid w:val="00BF7E47"/>
    <w:rsid w:val="00C02E87"/>
    <w:rsid w:val="00C06A58"/>
    <w:rsid w:val="00C2576E"/>
    <w:rsid w:val="00C3109F"/>
    <w:rsid w:val="00C44E38"/>
    <w:rsid w:val="00C472CC"/>
    <w:rsid w:val="00C6292C"/>
    <w:rsid w:val="00C66308"/>
    <w:rsid w:val="00C66D5A"/>
    <w:rsid w:val="00C75C94"/>
    <w:rsid w:val="00C80D0E"/>
    <w:rsid w:val="00C81E44"/>
    <w:rsid w:val="00C81E4E"/>
    <w:rsid w:val="00CA3211"/>
    <w:rsid w:val="00CC3AEE"/>
    <w:rsid w:val="00CE6151"/>
    <w:rsid w:val="00CF1CA0"/>
    <w:rsid w:val="00CF6336"/>
    <w:rsid w:val="00CF73AE"/>
    <w:rsid w:val="00D1290E"/>
    <w:rsid w:val="00D3355A"/>
    <w:rsid w:val="00D55C7E"/>
    <w:rsid w:val="00D87FC7"/>
    <w:rsid w:val="00D975CD"/>
    <w:rsid w:val="00DD19A1"/>
    <w:rsid w:val="00DE711B"/>
    <w:rsid w:val="00DF6C3B"/>
    <w:rsid w:val="00E03399"/>
    <w:rsid w:val="00E07C38"/>
    <w:rsid w:val="00E156C6"/>
    <w:rsid w:val="00E17B28"/>
    <w:rsid w:val="00E24E18"/>
    <w:rsid w:val="00E2754B"/>
    <w:rsid w:val="00E36879"/>
    <w:rsid w:val="00E55F47"/>
    <w:rsid w:val="00E7564F"/>
    <w:rsid w:val="00EA11BE"/>
    <w:rsid w:val="00EC3D38"/>
    <w:rsid w:val="00ED1F9F"/>
    <w:rsid w:val="00ED5D40"/>
    <w:rsid w:val="00EE057A"/>
    <w:rsid w:val="00EE5C3E"/>
    <w:rsid w:val="00F027CC"/>
    <w:rsid w:val="00F03006"/>
    <w:rsid w:val="00F2508A"/>
    <w:rsid w:val="00F30B7B"/>
    <w:rsid w:val="00F50336"/>
    <w:rsid w:val="00F54766"/>
    <w:rsid w:val="00F56F9D"/>
    <w:rsid w:val="00F6734D"/>
    <w:rsid w:val="00F81907"/>
    <w:rsid w:val="00F81AC3"/>
    <w:rsid w:val="00F85AE9"/>
    <w:rsid w:val="00F947BD"/>
    <w:rsid w:val="00FA31B7"/>
    <w:rsid w:val="00FB5F0E"/>
    <w:rsid w:val="00FF3083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D97B1"/>
  <w15:docId w15:val="{55783DDA-5892-4F14-80FC-EB1C9562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imes New Roman" w:hAnsi="Liberation Serif" w:cs="Liberation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37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77F69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uiPriority w:val="99"/>
    <w:qFormat/>
    <w:rsid w:val="00A77F69"/>
    <w:pPr>
      <w:keepNext/>
      <w:widowControl w:val="0"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5C3A37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A77F69"/>
    <w:pPr>
      <w:widowControl w:val="0"/>
      <w:spacing w:after="120"/>
    </w:pPr>
  </w:style>
  <w:style w:type="paragraph" w:styleId="a5">
    <w:name w:val="List"/>
    <w:basedOn w:val="Textbody"/>
    <w:uiPriority w:val="99"/>
    <w:semiHidden/>
    <w:rsid w:val="00A77F69"/>
    <w:rPr>
      <w:rFonts w:cs="Lohit Hindi"/>
    </w:rPr>
  </w:style>
  <w:style w:type="paragraph" w:styleId="a6">
    <w:name w:val="caption"/>
    <w:basedOn w:val="Standard"/>
    <w:uiPriority w:val="99"/>
    <w:qFormat/>
    <w:rsid w:val="00A77F69"/>
    <w:pPr>
      <w:widowControl w:val="0"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uiPriority w:val="99"/>
    <w:rsid w:val="00A77F69"/>
    <w:pPr>
      <w:widowControl w:val="0"/>
    </w:pPr>
    <w:rPr>
      <w:rFonts w:cs="Lohit Hindi"/>
    </w:rPr>
  </w:style>
  <w:style w:type="paragraph" w:customStyle="1" w:styleId="TableContents">
    <w:name w:val="Table Contents"/>
    <w:basedOn w:val="Standard"/>
    <w:uiPriority w:val="99"/>
    <w:rsid w:val="00A77F69"/>
    <w:pPr>
      <w:widowControl w:val="0"/>
    </w:pPr>
  </w:style>
  <w:style w:type="paragraph" w:customStyle="1" w:styleId="TableHeading">
    <w:name w:val="Table Heading"/>
    <w:basedOn w:val="TableContents"/>
    <w:uiPriority w:val="99"/>
    <w:rsid w:val="00A77F69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A77F69"/>
    <w:rPr>
      <w:rFonts w:cs="Times New Roman"/>
      <w:color w:val="0000FF"/>
      <w:u w:val="single"/>
    </w:rPr>
  </w:style>
  <w:style w:type="paragraph" w:customStyle="1" w:styleId="Frame">
    <w:name w:val="Frame"/>
    <w:uiPriority w:val="99"/>
    <w:rsid w:val="00A77F69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paragraph" w:customStyle="1" w:styleId="Graphics">
    <w:name w:val="Graphics"/>
    <w:uiPriority w:val="99"/>
    <w:rsid w:val="00A77F69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paragraph" w:customStyle="1" w:styleId="OLE">
    <w:name w:val="OLE"/>
    <w:uiPriority w:val="99"/>
    <w:rsid w:val="00A77F69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character" w:customStyle="1" w:styleId="notereference">
    <w:name w:val="note reference"/>
    <w:uiPriority w:val="99"/>
    <w:semiHidden/>
    <w:rsid w:val="00A77F69"/>
  </w:style>
  <w:style w:type="paragraph" w:customStyle="1" w:styleId="notetext">
    <w:name w:val="note text"/>
    <w:uiPriority w:val="99"/>
    <w:semiHidden/>
    <w:rsid w:val="00A77F69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character" w:customStyle="1" w:styleId="notereference1">
    <w:name w:val="note reference_1"/>
    <w:uiPriority w:val="99"/>
    <w:semiHidden/>
    <w:rsid w:val="00A77F69"/>
  </w:style>
  <w:style w:type="paragraph" w:customStyle="1" w:styleId="notetext1">
    <w:name w:val="note text_1"/>
    <w:uiPriority w:val="99"/>
    <w:semiHidden/>
    <w:rsid w:val="00A77F69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character" w:styleId="a7">
    <w:name w:val="Hyperlink"/>
    <w:uiPriority w:val="99"/>
    <w:rsid w:val="00A77F69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A77F6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734D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F6734D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66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196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66@rambl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66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96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</vt:lpstr>
    </vt:vector>
  </TitlesOfParts>
  <Company>Home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home</dc:creator>
  <cp:keywords/>
  <dc:description/>
  <cp:lastModifiedBy>Хозяин</cp:lastModifiedBy>
  <cp:revision>94</cp:revision>
  <cp:lastPrinted>2023-05-25T08:19:00Z</cp:lastPrinted>
  <dcterms:created xsi:type="dcterms:W3CDTF">2017-10-25T14:23:00Z</dcterms:created>
  <dcterms:modified xsi:type="dcterms:W3CDTF">2024-01-09T16:52:00Z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